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45F87"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附件一</w:t>
      </w:r>
      <w:r>
        <w:rPr>
          <w:rFonts w:hint="eastAsia"/>
          <w:b/>
          <w:bCs/>
          <w:sz w:val="24"/>
          <w:lang w:eastAsia="zh-CN"/>
        </w:rPr>
        <w:t>：</w:t>
      </w:r>
      <w:bookmarkStart w:id="0" w:name="_GoBack"/>
      <w:r>
        <w:rPr>
          <w:rFonts w:hint="eastAsia"/>
          <w:b/>
          <w:bCs/>
          <w:sz w:val="24"/>
        </w:rPr>
        <w:t>报价信息</w:t>
      </w:r>
      <w:bookmarkEnd w:id="0"/>
    </w:p>
    <w:p w14:paraId="62D670D3">
      <w:pPr>
        <w:spacing w:line="360" w:lineRule="auto"/>
        <w:rPr>
          <w:rFonts w:hint="eastAsia"/>
          <w:b/>
          <w:bCs/>
          <w:sz w:val="24"/>
        </w:rPr>
      </w:pPr>
    </w:p>
    <w:tbl>
      <w:tblPr>
        <w:tblStyle w:val="2"/>
        <w:tblW w:w="9211" w:type="pct"/>
        <w:tblInd w:w="-9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9"/>
        <w:gridCol w:w="1962"/>
        <w:gridCol w:w="1133"/>
        <w:gridCol w:w="229"/>
        <w:gridCol w:w="229"/>
        <w:gridCol w:w="227"/>
      </w:tblGrid>
      <w:tr w14:paraId="78124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2"/>
              <w:tblpPr w:leftFromText="180" w:rightFromText="180" w:vertAnchor="text" w:horzAnchor="margin" w:tblpXSpec="center" w:tblpY="28"/>
              <w:tblOverlap w:val="never"/>
              <w:tblW w:w="8926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5"/>
              <w:gridCol w:w="3248"/>
              <w:gridCol w:w="1680"/>
              <w:gridCol w:w="1948"/>
              <w:gridCol w:w="1275"/>
            </w:tblGrid>
            <w:tr w14:paraId="02F1B1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6" w:hRule="atLeast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B172DE">
                  <w:pPr>
                    <w:widowControl/>
                    <w:jc w:val="center"/>
                    <w:rPr>
                      <w:rFonts w:ascii="等线" w:hAnsi="等线" w:eastAsia="等线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等线" w:hAnsi="等线" w:eastAsia="等线" w:cs="宋体"/>
                      <w:b/>
                      <w:bCs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E908AAA">
                  <w:pPr>
                    <w:widowControl/>
                    <w:jc w:val="center"/>
                    <w:rPr>
                      <w:rFonts w:ascii="等线" w:hAnsi="等线" w:eastAsia="等线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等线" w:hAnsi="等线" w:eastAsia="等线" w:cs="宋体"/>
                      <w:b/>
                      <w:bCs/>
                      <w:color w:val="000000"/>
                      <w:kern w:val="0"/>
                      <w:sz w:val="24"/>
                    </w:rPr>
                    <w:t>固定资产名称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2A245155">
                  <w:pPr>
                    <w:widowControl/>
                    <w:jc w:val="center"/>
                    <w:rPr>
                      <w:rFonts w:ascii="等线" w:hAnsi="等线" w:eastAsia="等线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等线" w:hAnsi="等线" w:eastAsia="等线" w:cs="宋体"/>
                      <w:b/>
                      <w:bCs/>
                      <w:color w:val="000000"/>
                      <w:kern w:val="0"/>
                      <w:sz w:val="24"/>
                    </w:rPr>
                    <w:t>购置时间</w:t>
                  </w:r>
                </w:p>
              </w:tc>
              <w:tc>
                <w:tcPr>
                  <w:tcW w:w="19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E50FED9">
                  <w:pPr>
                    <w:widowControl/>
                    <w:jc w:val="center"/>
                    <w:rPr>
                      <w:rFonts w:ascii="等线" w:hAnsi="等线" w:eastAsia="等线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等线" w:hAnsi="等线" w:eastAsia="等线" w:cs="宋体"/>
                      <w:b/>
                      <w:bCs/>
                      <w:color w:val="000000"/>
                      <w:kern w:val="0"/>
                      <w:sz w:val="24"/>
                    </w:rPr>
                    <w:t>行驶里程数：KM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4DA3ED">
                  <w:pPr>
                    <w:widowControl/>
                    <w:jc w:val="center"/>
                    <w:rPr>
                      <w:rFonts w:ascii="等线" w:hAnsi="等线" w:eastAsia="等线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等线" w:hAnsi="等线" w:eastAsia="等线" w:cs="宋体"/>
                      <w:b/>
                      <w:bCs/>
                      <w:color w:val="000000"/>
                      <w:kern w:val="0"/>
                      <w:sz w:val="24"/>
                    </w:rPr>
                    <w:t>数量</w:t>
                  </w:r>
                </w:p>
              </w:tc>
            </w:tr>
            <w:tr w14:paraId="20BBB2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7" w:hRule="atLeast"/>
              </w:trPr>
              <w:tc>
                <w:tcPr>
                  <w:tcW w:w="0" w:type="auto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20B0F0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A3094EE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  <w:shd w:val="clear" w:color="auto" w:fill="FFFFFF"/>
                    </w:rPr>
                    <w:t>宇通牌电动大巴/大型普通客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74CE4054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4"/>
                    </w:rPr>
                    <w:t>201</w:t>
                  </w:r>
                  <w:r>
                    <w:rPr>
                      <w:rFonts w:ascii="等线" w:hAnsi="等线" w:eastAsia="等线" w:cs="宋体"/>
                      <w:color w:val="000000"/>
                      <w:kern w:val="0"/>
                      <w:sz w:val="24"/>
                    </w:rPr>
                    <w:t>6</w:t>
                  </w: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4"/>
                    </w:rPr>
                    <w:t>年</w:t>
                  </w:r>
                  <w:r>
                    <w:rPr>
                      <w:rFonts w:ascii="等线" w:hAnsi="等线" w:eastAsia="等线" w:cs="宋体"/>
                      <w:color w:val="000000"/>
                      <w:kern w:val="0"/>
                      <w:sz w:val="24"/>
                    </w:rPr>
                    <w:t>7</w:t>
                  </w: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4"/>
                    </w:rPr>
                    <w:t>月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786BD65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4"/>
                    </w:rPr>
                    <w:t>约</w:t>
                  </w:r>
                  <w:r>
                    <w:rPr>
                      <w:rFonts w:ascii="等线" w:hAnsi="等线" w:eastAsia="等线" w:cs="宋体"/>
                      <w:color w:val="000000"/>
                      <w:kern w:val="0"/>
                      <w:sz w:val="24"/>
                    </w:rPr>
                    <w:t>11</w:t>
                  </w: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4"/>
                    </w:rPr>
                    <w:t>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1C8E4D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14:paraId="431CAA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7" w:hRule="atLeast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7356CA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2D55A39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  <w:shd w:val="clear" w:color="auto" w:fill="FFFFFF"/>
                    </w:rPr>
                    <w:t>金杯牌/小型普通客车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5DF32A8D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  <w:shd w:val="clear" w:color="auto" w:fill="FFFFFF"/>
                    </w:rPr>
                    <w:t>2016年6月</w:t>
                  </w:r>
                </w:p>
              </w:tc>
              <w:tc>
                <w:tcPr>
                  <w:tcW w:w="19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4B44800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4"/>
                    </w:rPr>
                    <w:t>约2</w:t>
                  </w:r>
                  <w:r>
                    <w:rPr>
                      <w:rFonts w:ascii="等线" w:hAnsi="等线" w:eastAsia="等线" w:cs="宋体"/>
                      <w:color w:val="000000"/>
                      <w:kern w:val="0"/>
                      <w:sz w:val="24"/>
                    </w:rPr>
                    <w:t>5</w:t>
                  </w: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4"/>
                    </w:rPr>
                    <w:t>万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3B0D9B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4"/>
                    </w:rPr>
                    <w:t>1</w:t>
                  </w:r>
                </w:p>
              </w:tc>
            </w:tr>
            <w:tr w14:paraId="31FE52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7" w:hRule="atLeast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11DFCE">
                  <w:pPr>
                    <w:widowControl/>
                    <w:jc w:val="center"/>
                    <w:rPr>
                      <w:rFonts w:hint="eastAsia" w:ascii="等线" w:hAnsi="等线" w:eastAsia="等线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7A0FD66">
                  <w:pPr>
                    <w:widowControl/>
                    <w:jc w:val="center"/>
                    <w:rPr>
                      <w:rFonts w:hint="eastAsia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6FC34586">
                  <w:pPr>
                    <w:widowControl/>
                    <w:jc w:val="center"/>
                    <w:rPr>
                      <w:rFonts w:hint="eastAsia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19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80E299A">
                  <w:pPr>
                    <w:widowControl/>
                    <w:jc w:val="center"/>
                    <w:rPr>
                      <w:rFonts w:hint="eastAsia" w:ascii="等线" w:hAnsi="等线" w:eastAsia="等线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306EF5">
                  <w:pPr>
                    <w:widowControl/>
                    <w:jc w:val="center"/>
                    <w:rPr>
                      <w:rFonts w:hint="eastAsia" w:ascii="等线" w:hAnsi="等线" w:eastAsia="等线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14:paraId="6827AB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C5E58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C0EEB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502A5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35367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359A2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</w:tbl>
    <w:p w14:paraId="056E8E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C212C"/>
    <w:rsid w:val="644E4A6C"/>
    <w:rsid w:val="6A7C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79</Characters>
  <Lines>0</Lines>
  <Paragraphs>0</Paragraphs>
  <TotalTime>0</TotalTime>
  <ScaleCrop>false</ScaleCrop>
  <LinksUpToDate>false</LinksUpToDate>
  <CharactersWithSpaces>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2024-12-12T01:46:00Z</dcterms:created>
  <dc:creator>谢家声</dc:creator>
  <cp:lastModifiedBy>谢家声</cp:lastModifiedBy>
  <dcterms:modified xsi:type="dcterms:W3CDTF">2024-12-12T01:49:34Z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CC01DE945E8944E7AC308129843C999E_13</vt:lpwstr>
  </property>
</Properties>
</file>